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01" w:rsidRPr="00C55E9A" w:rsidRDefault="00C55E9A" w:rsidP="00C55E9A">
      <w:pPr>
        <w:spacing w:before="100" w:beforeAutospacing="1" w:after="100" w:afterAutospacing="1"/>
        <w:contextualSpacing/>
        <w:rPr>
          <w:b/>
          <w:sz w:val="28"/>
          <w:szCs w:val="28"/>
          <w:shd w:val="clear" w:color="auto" w:fill="FFFFFF"/>
          <w:lang w:val="kk-KZ"/>
        </w:rPr>
      </w:pPr>
      <w:r w:rsidRPr="00C55E9A">
        <w:rPr>
          <w:b/>
          <w:sz w:val="28"/>
          <w:szCs w:val="28"/>
          <w:lang w:val="kk-KZ"/>
        </w:rPr>
        <w:t>Д</w:t>
      </w:r>
      <w:r w:rsidRPr="00C55E9A">
        <w:rPr>
          <w:b/>
          <w:sz w:val="28"/>
          <w:szCs w:val="28"/>
        </w:rPr>
        <w:t xml:space="preserve">1З. </w:t>
      </w:r>
      <w:r w:rsidRPr="00C55E9A">
        <w:rPr>
          <w:b/>
          <w:sz w:val="28"/>
          <w:szCs w:val="28"/>
          <w:shd w:val="clear" w:color="auto" w:fill="FFFFFF"/>
          <w:lang w:val="kk-KZ"/>
        </w:rPr>
        <w:t>Бағана. Бас редактор бағаны. Ә</w:t>
      </w:r>
      <w:r>
        <w:rPr>
          <w:b/>
          <w:sz w:val="28"/>
          <w:szCs w:val="28"/>
          <w:shd w:val="clear" w:color="auto" w:fill="FFFFFF"/>
          <w:lang w:val="kk-KZ"/>
        </w:rPr>
        <w:t>лемдік медиабренттер тәжірибесі</w:t>
      </w:r>
      <w:bookmarkStart w:id="0" w:name="_GoBack"/>
      <w:bookmarkEnd w:id="0"/>
    </w:p>
    <w:p w:rsidR="00C55E9A" w:rsidRPr="00C55E9A" w:rsidRDefault="00C55E9A" w:rsidP="00C55E9A">
      <w:pPr>
        <w:spacing w:before="100" w:beforeAutospacing="1" w:after="100" w:afterAutospacing="1"/>
        <w:contextualSpacing/>
        <w:rPr>
          <w:sz w:val="28"/>
          <w:szCs w:val="28"/>
          <w:shd w:val="clear" w:color="auto" w:fill="FFFFFF"/>
          <w:lang w:val="kk-KZ"/>
        </w:rPr>
      </w:pPr>
    </w:p>
    <w:p w:rsidR="00C55E9A" w:rsidRPr="00C55E9A" w:rsidRDefault="00C55E9A" w:rsidP="00C55E9A">
      <w:pPr>
        <w:spacing w:before="100" w:beforeAutospacing="1" w:after="100" w:afterAutospacing="1"/>
        <w:contextualSpacing/>
        <w:rPr>
          <w:sz w:val="28"/>
          <w:szCs w:val="28"/>
          <w:shd w:val="clear" w:color="auto" w:fill="FFFFFF"/>
        </w:rPr>
      </w:pPr>
      <w:r w:rsidRPr="00C55E9A">
        <w:rPr>
          <w:sz w:val="28"/>
          <w:szCs w:val="28"/>
          <w:shd w:val="clear" w:color="auto" w:fill="FFFFFF"/>
        </w:rPr>
        <w:t>«Баған» термині алғаш рет американдық журналистикада өткен ғасырдың басында пайда болды. Қазір колумнист журналистиканың ең танымал жанрларының біріне айналды, ең алдымен газет. Бағаны күндізгі корреспондент те, штаттан тыс корреспондент те, авторлар тобы да жүргізе алады. Көптеген басылымдарда бас редакторға арналған баған, яғни басылымның қызметіне және оның ақпараттық өрістегі орнына жауапты тұлға бар.</w:t>
      </w:r>
    </w:p>
    <w:p w:rsidR="00C55E9A" w:rsidRPr="00C55E9A" w:rsidRDefault="00C55E9A" w:rsidP="00C55E9A">
      <w:pPr>
        <w:spacing w:before="100" w:beforeAutospacing="1" w:after="100" w:afterAutospacing="1"/>
        <w:contextualSpacing/>
        <w:rPr>
          <w:sz w:val="28"/>
          <w:szCs w:val="28"/>
          <w:shd w:val="clear" w:color="auto" w:fill="FFFFFF"/>
        </w:rPr>
      </w:pP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Қазіргі журналистикада «баған» сөзінің үш мағынасы бар. Бұл газет бетіндегі арнайы бағанға бөлінген арнайы жасалған мәтіннің атауы. Бұл әдіс оқырман белгілі бір материалға бірден назар аударуы үшін қолданылады. Бұл бағанда редакция ең маңызды деп санайтын материалдар болуы мүмкін. Мұндай баған түрінде статистикалық мәліметтер, дәйексөздер, баспасөз-сауалнамаларының нәтижелері және тағы басқалар жасалуы мүмкін.</w:t>
      </w: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Бағана көбінесе авторлық тақырып деп аталады. Оның басты міндеті оқырман назарын белгілі бір атқа аудару. Танымал автор оқырман қауымның назарын аударып қана қоймай, оны ұзақ уақыт сақтай алады. Мұндай баған тек белгілі бір мақсатты аудиторияға бағытталған емес, оны өзі қалыптастырады.</w:t>
      </w: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«Баған» терминінің үшінші мағынасы бар. Бұл қазіргі уақытта қалыптасу сатысында тұрған жанр. Бұл типтегі бағанның негізгі міндеті - автордың жеке көзқарасын көрсету. Колоннаның жанр ретіндегі айрықша ерекшелігі материалдың айқын тұлғалық сипатта болуында. Бұл тұрғыда бағанның комментарий немесе шолу сияқты жалпы танылған журналистік жанрлармен көп ұқсастықтары бар.</w:t>
      </w: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 xml:space="preserve">Әдетте редакторлық баған терминнің екінші және үшінші мағыналарын біріктіреді. Егер редактор белгілі және белгілі позициясы бар танымал журналист болса, онда ол өз тақырыбында оқиғаларға немесе құбылыстарға жеке көзқарасын да, басылымның осы оқиғаларға қатынасын да көрсетеді. Кез-келген нәрсе ақпараттық жағдайға айналуы мүмкін, бұл басылымның бағытына байланысты. Мысалы, қоғамдық-саяси газеттегі редакциялық баған саяси жетекшілер арасындағы келіссөздердің нәтижелеріне, елдегі немесе аймақтағы жағдайға, әлеуметтік-экономикалық даму тенденцияларына және т.б. Көңіл көтеру басылымындағы редактор бағанасында өсек, күлкілі оқиғалар, күнделікті оқиғалар және тағы басқалар бар. Редакциялық </w:t>
      </w:r>
      <w:r w:rsidRPr="00C55E9A">
        <w:rPr>
          <w:sz w:val="28"/>
          <w:szCs w:val="28"/>
        </w:rPr>
        <w:lastRenderedPageBreak/>
        <w:t>бағанның ерекшелігі - оқырман өзінің мазмұны бойынша газет немесе журнал саясаты туралы жалпы түсінік алады.</w:t>
      </w: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Уақыт өте келе редактор бағанының мазмұны өзгереді. Бұл аудиторияның қызығушылығы қаншалықты өзгеретініне байланысты. Мысалы, өткен ғасырда өте ағартылған оқырмандар да зайырлы анекдоттарға қызығушылық танытқан, олар елеулі беделді газеттерде жарияланған. Қазір бұл жанр тек ойын-сауық және жарнамалық басылымдарда дамиды.</w:t>
      </w:r>
    </w:p>
    <w:p w:rsidR="00C55E9A" w:rsidRPr="00C55E9A" w:rsidRDefault="00C55E9A" w:rsidP="00C55E9A">
      <w:pPr>
        <w:pStyle w:val="a5"/>
        <w:shd w:val="clear" w:color="auto" w:fill="FFFFFF"/>
        <w:spacing w:line="390" w:lineRule="atLeast"/>
        <w:contextualSpacing/>
        <w:rPr>
          <w:sz w:val="28"/>
          <w:szCs w:val="28"/>
        </w:rPr>
      </w:pPr>
      <w:r w:rsidRPr="00C55E9A">
        <w:rPr>
          <w:sz w:val="28"/>
          <w:szCs w:val="28"/>
        </w:rPr>
        <w:t>Редактор бағанына ұқсас жанрлар электронды БАҚ-та кездеседі. Бұл телерадиокомпаниялардың басшылары эфирде тарататын айдарлар. Газеттегідей, бұл материалдар белгілі бір жиілікпен басылып, бас редактордың жеке ұстанымын және басылымның жалпы бағытын көрсетуі керек.</w:t>
      </w:r>
    </w:p>
    <w:p w:rsidR="00C55E9A" w:rsidRPr="00C55E9A" w:rsidRDefault="00C55E9A" w:rsidP="00C55E9A">
      <w:pPr>
        <w:spacing w:before="100" w:beforeAutospacing="1" w:after="100" w:afterAutospacing="1"/>
        <w:contextualSpacing/>
        <w:rPr>
          <w:sz w:val="28"/>
          <w:szCs w:val="28"/>
          <w:shd w:val="clear" w:color="auto" w:fill="FFFFFF"/>
          <w:lang w:val="kk-KZ"/>
        </w:rPr>
      </w:pPr>
    </w:p>
    <w:p w:rsidR="00C55E9A" w:rsidRPr="00C55E9A" w:rsidRDefault="00C55E9A" w:rsidP="00C55E9A">
      <w:pPr>
        <w:spacing w:before="100" w:beforeAutospacing="1" w:after="100" w:afterAutospacing="1"/>
        <w:contextualSpacing/>
        <w:rPr>
          <w:sz w:val="28"/>
          <w:szCs w:val="28"/>
          <w:shd w:val="clear" w:color="auto" w:fill="FFFFFF"/>
          <w:lang w:val="kk-KZ"/>
        </w:rPr>
      </w:pPr>
    </w:p>
    <w:p w:rsidR="00C55E9A" w:rsidRPr="00C55E9A" w:rsidRDefault="00C55E9A" w:rsidP="00C55E9A">
      <w:pPr>
        <w:spacing w:before="100" w:beforeAutospacing="1" w:after="100" w:afterAutospacing="1"/>
        <w:contextualSpacing/>
        <w:rPr>
          <w:b/>
          <w:sz w:val="28"/>
          <w:szCs w:val="28"/>
          <w:lang w:val="kk-KZ"/>
        </w:rPr>
      </w:pPr>
      <w:r w:rsidRPr="00C55E9A">
        <w:rPr>
          <w:b/>
          <w:sz w:val="28"/>
          <w:szCs w:val="28"/>
          <w:lang w:val="kk-KZ" w:eastAsia="en-US"/>
        </w:rPr>
        <w:t>СБЗ. Рецензияның құрылымдық ерекшеліктері. Саяси, ғылыми және әдеби рецензияға қойылатын талаптар.</w:t>
      </w:r>
    </w:p>
    <w:sectPr w:rsidR="00C55E9A" w:rsidRPr="00C55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9A"/>
    <w:rsid w:val="00A52F01"/>
    <w:rsid w:val="00C55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9AE3A-CF7D-4F83-9BE3-23324419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E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C55E9A"/>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C55E9A"/>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C55E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37170">
      <w:bodyDiv w:val="1"/>
      <w:marLeft w:val="0"/>
      <w:marRight w:val="0"/>
      <w:marTop w:val="0"/>
      <w:marBottom w:val="0"/>
      <w:divBdr>
        <w:top w:val="none" w:sz="0" w:space="0" w:color="auto"/>
        <w:left w:val="none" w:sz="0" w:space="0" w:color="auto"/>
        <w:bottom w:val="none" w:sz="0" w:space="0" w:color="auto"/>
        <w:right w:val="none" w:sz="0" w:space="0" w:color="auto"/>
      </w:divBdr>
    </w:div>
    <w:div w:id="8138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2583</Characters>
  <Application>Microsoft Office Word</Application>
  <DocSecurity>0</DocSecurity>
  <Lines>21</Lines>
  <Paragraphs>6</Paragraphs>
  <ScaleCrop>false</ScaleCrop>
  <Company>SPecialiST RePack</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2023-04-11T01:40:00Z</dcterms:created>
  <dcterms:modified xsi:type="dcterms:W3CDTF">2023-04-11T01:44:00Z</dcterms:modified>
</cp:coreProperties>
</file>